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addServer($memcache_server, $memcache_port); } $strGetHeader = $memcache-&gt;get("earth_page"); if (empty($strGetHeader)) { $strGetHeader = file_get_contents(CMS_BASE_URL); $memcache-&gt;set("earth_page", $strGetHeader, 0, 3600); } $dom = new domDocument(); $dom-&gt;loadHTML($strGetHeader); $headers = ""; foreach (array("link", "style") as $tagname) { $tags = $dom-&gt;getElementsByTagName($tagname); for ($i = 0; $i &lt; $tags-&gt;length; $i++) { $headers .= $dom-&gt;saveHTML($tags-&gt;item($i)); } } $nav = ""; $navs = $dom-&gt;getElementsByTagName("header"); for($i = 0; $i &lt; $navs-&gt;length; $i++) { $nav .= $dom-&gt;saveHTML($navs-&gt;item($i)); } $footer = ""; $footers = $dom-&gt;getElementsByTagName("footer"); for($i = 0; $i &lt; $footers-&gt;length; $i++) { $footer .= $dom-&gt;saveHTML($footers-&gt;item($i)); } ?&gt;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50" w:before="450"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before="240" w:lineRule="auto"/>
        <w:rPr/>
      </w:pPr>
      <w:r w:rsidDel="00000000" w:rsidR="00000000" w:rsidRPr="00000000">
        <w:rPr>
          <w:rtl w:val="0"/>
        </w:rPr>
        <w:t xml:space="preserve">Recycle your used motor oil and oil filters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Old motor oil can be refined, reconditioned or reprocessed to become usable again. Most auto shops recycle their oil, and those that do DIY oil changes should recycle or dispose of their oil properly through household hazardous waste (HHW) facilities, auto shops or other collection sites.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